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46D6" w:rsidRPr="00EA46D6" w:rsidRDefault="00EA46D6" w:rsidP="00EA46D6">
      <w:pPr>
        <w:jc w:val="both"/>
        <w:rPr>
          <w:b/>
          <w:sz w:val="28"/>
          <w:szCs w:val="28"/>
        </w:rPr>
      </w:pPr>
      <w:r w:rsidRPr="00EA46D6">
        <w:rPr>
          <w:b/>
          <w:sz w:val="28"/>
          <w:szCs w:val="28"/>
        </w:rPr>
        <w:t>Прокуратура Конышевского района разъясняет</w:t>
      </w:r>
    </w:p>
    <w:p w:rsidR="00EA46D6" w:rsidRDefault="00EA46D6" w:rsidP="00EA46D6">
      <w:pPr>
        <w:jc w:val="both"/>
        <w:rPr>
          <w:b/>
        </w:rPr>
      </w:pPr>
    </w:p>
    <w:p w:rsidR="00EA46D6" w:rsidRDefault="00EA46D6" w:rsidP="00EA46D6">
      <w:pPr>
        <w:jc w:val="both"/>
        <w:rPr>
          <w:b/>
        </w:rPr>
      </w:pPr>
    </w:p>
    <w:p w:rsidR="00EA46D6" w:rsidRDefault="00EA46D6" w:rsidP="00EA46D6">
      <w:pPr>
        <w:pStyle w:val="a3"/>
        <w:jc w:val="both"/>
        <w:rPr>
          <w:b/>
        </w:rPr>
      </w:pPr>
      <w:r>
        <w:rPr>
          <w:b/>
        </w:rPr>
        <w:t>Может ли родитель отказаться оплачивать штраф за ребенка?</w:t>
      </w:r>
    </w:p>
    <w:p w:rsidR="00EA46D6" w:rsidRDefault="00EA46D6" w:rsidP="00EA46D6">
      <w:pPr>
        <w:autoSpaceDE w:val="0"/>
        <w:autoSpaceDN w:val="0"/>
        <w:adjustRightInd w:val="0"/>
        <w:ind w:firstLine="567"/>
        <w:jc w:val="both"/>
        <w:rPr>
          <w:rFonts w:eastAsia="Calibri"/>
        </w:rPr>
      </w:pPr>
      <w:r>
        <w:rPr>
          <w:rFonts w:eastAsia="Calibri"/>
          <w:lang w:eastAsia="en-US"/>
        </w:rPr>
        <w:t xml:space="preserve">Обязанность родителей (законных представителей) </w:t>
      </w:r>
      <w:r>
        <w:rPr>
          <w:rFonts w:eastAsia="Calibri"/>
        </w:rPr>
        <w:t xml:space="preserve">при отсутствии самостоятельного заработка у несовершеннолетнего оплачивать административный штраф </w:t>
      </w:r>
      <w:r>
        <w:rPr>
          <w:rFonts w:eastAsia="Calibri"/>
          <w:lang w:eastAsia="en-US"/>
        </w:rPr>
        <w:t>предусмотрена</w:t>
      </w:r>
      <w:r w:rsidRPr="00AB5849">
        <w:rPr>
          <w:rFonts w:eastAsia="Calibri"/>
          <w:lang w:eastAsia="en-US"/>
        </w:rPr>
        <w:t xml:space="preserve"> </w:t>
      </w:r>
      <w:r>
        <w:rPr>
          <w:rFonts w:eastAsia="Calibri"/>
          <w:lang w:eastAsia="en-US"/>
        </w:rPr>
        <w:t>статьей 32.2 КоАП РФ.</w:t>
      </w:r>
    </w:p>
    <w:p w:rsidR="00EA46D6" w:rsidRDefault="00EA46D6" w:rsidP="00EA46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r>
        <w:rPr>
          <w:rFonts w:eastAsia="Calibri"/>
        </w:rPr>
        <w:t xml:space="preserve">Если данная </w:t>
      </w:r>
      <w:r>
        <w:rPr>
          <w:rFonts w:eastAsia="Calibri"/>
          <w:lang w:eastAsia="en-US"/>
        </w:rPr>
        <w:t xml:space="preserve">обязанность родителей (законных представителей) не исполнена, то они могут быть привлечены к административной ответственности за неуплату штрафа по части 1 статьи 20.25 КоАП РФ в виде </w:t>
      </w:r>
      <w:r>
        <w:rPr>
          <w:rFonts w:eastAsia="Calibri"/>
        </w:rPr>
        <w:t>наложения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часов.</w:t>
      </w:r>
    </w:p>
    <w:p w:rsidR="00EA46D6" w:rsidRDefault="00EA46D6" w:rsidP="00EA46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</w:p>
    <w:p w:rsidR="00EA46D6" w:rsidRDefault="00EA46D6" w:rsidP="00EA46D6">
      <w:pPr>
        <w:autoSpaceDE w:val="0"/>
        <w:autoSpaceDN w:val="0"/>
        <w:adjustRightInd w:val="0"/>
        <w:ind w:firstLine="540"/>
        <w:jc w:val="both"/>
        <w:rPr>
          <w:rFonts w:eastAsia="Calibri"/>
        </w:rPr>
      </w:pPr>
      <w:bookmarkStart w:id="0" w:name="_GoBack"/>
      <w:bookmarkEnd w:id="0"/>
    </w:p>
    <w:p w:rsidR="00EA46D6" w:rsidRPr="00B677E3" w:rsidRDefault="00EA46D6" w:rsidP="00EA46D6">
      <w:pPr>
        <w:ind w:firstLine="567"/>
        <w:jc w:val="both"/>
        <w:rPr>
          <w:rFonts w:ascii="Verdana" w:hAnsi="Verdana"/>
          <w:sz w:val="21"/>
          <w:szCs w:val="21"/>
        </w:rPr>
      </w:pPr>
    </w:p>
    <w:p w:rsidR="00EA46D6" w:rsidRPr="00527D8E" w:rsidRDefault="00EA46D6" w:rsidP="00EA46D6">
      <w:pPr>
        <w:jc w:val="both"/>
      </w:pPr>
    </w:p>
    <w:p w:rsidR="00F144A3" w:rsidRDefault="00F144A3"/>
    <w:sectPr w:rsidR="00F144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46D6"/>
    <w:rsid w:val="007270DE"/>
    <w:rsid w:val="00EA46D6"/>
    <w:rsid w:val="00F144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38765FA-32EA-4A12-9068-91CF2320E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A46D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109</Words>
  <Characters>623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Сенчук Ирина Леонидовна</dc:creator>
  <cp:keywords/>
  <dc:description/>
  <cp:lastModifiedBy>Кириченко Юрий Валерьевич</cp:lastModifiedBy>
  <cp:revision>2</cp:revision>
  <dcterms:created xsi:type="dcterms:W3CDTF">2021-01-18T12:06:00Z</dcterms:created>
  <dcterms:modified xsi:type="dcterms:W3CDTF">2021-01-18T12:14:00Z</dcterms:modified>
</cp:coreProperties>
</file>